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66" w:rsidRDefault="005D6E66" w:rsidP="002020A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D6E66" w:rsidRDefault="005D6E66" w:rsidP="002020A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5D6E66" w:rsidRDefault="005D6E66" w:rsidP="002020A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5D6E66" w:rsidRDefault="005D6E66" w:rsidP="002020A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«Солигорский государственный колледж»</w:t>
      </w:r>
    </w:p>
    <w:p w:rsidR="005D6E66" w:rsidRPr="003B33DF" w:rsidRDefault="005D6E66" w:rsidP="002020A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C7544">
        <w:rPr>
          <w:rFonts w:ascii="Times New Roman" w:hAnsi="Times New Roman" w:cs="Times New Roman"/>
          <w:sz w:val="28"/>
          <w:szCs w:val="28"/>
        </w:rPr>
        <w:t>359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C7544">
        <w:rPr>
          <w:rFonts w:ascii="Times New Roman" w:hAnsi="Times New Roman" w:cs="Times New Roman"/>
          <w:sz w:val="28"/>
          <w:szCs w:val="28"/>
        </w:rPr>
        <w:t>22.11.2024</w:t>
      </w:r>
    </w:p>
    <w:p w:rsidR="005D6E66" w:rsidRDefault="005D6E66" w:rsidP="0048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E66" w:rsidRDefault="00991AD2" w:rsidP="00480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91AD2" w:rsidRDefault="00991AD2" w:rsidP="00480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 УЧРЕЖДЕНИЯ ОБРАЗОВАНИЯ «</w:t>
      </w:r>
      <w:r w:rsidR="005D6E66">
        <w:rPr>
          <w:rFonts w:ascii="Times New Roman" w:hAnsi="Times New Roman" w:cs="Times New Roman"/>
          <w:sz w:val="28"/>
          <w:szCs w:val="28"/>
        </w:rPr>
        <w:t>СОЛИГОРСКИЙ ГОСУДАРСТВЕННЫЙ КОЛЛЕДЖ</w:t>
      </w:r>
      <w:r w:rsidRPr="00991AD2">
        <w:rPr>
          <w:rFonts w:ascii="Times New Roman" w:hAnsi="Times New Roman" w:cs="Times New Roman"/>
          <w:sz w:val="28"/>
          <w:szCs w:val="28"/>
        </w:rPr>
        <w:t>»</w:t>
      </w:r>
    </w:p>
    <w:p w:rsidR="005D6E66" w:rsidRPr="00991AD2" w:rsidRDefault="005D6E66" w:rsidP="00480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создания и деятельности в учреждении образования «</w:t>
      </w:r>
      <w:r w:rsidR="005D6E66">
        <w:rPr>
          <w:rFonts w:ascii="Times New Roman" w:hAnsi="Times New Roman" w:cs="Times New Roman"/>
          <w:sz w:val="28"/>
          <w:szCs w:val="28"/>
        </w:rPr>
        <w:t>Солигорский государственный колледж</w:t>
      </w:r>
      <w:r w:rsidRPr="00991AD2">
        <w:rPr>
          <w:rFonts w:ascii="Times New Roman" w:hAnsi="Times New Roman" w:cs="Times New Roman"/>
          <w:sz w:val="28"/>
          <w:szCs w:val="28"/>
        </w:rPr>
        <w:t xml:space="preserve">» (далее - учреждение образования) комиссии по противодействию коррупции (далее - комиссии).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2. Комиссия создается руководителем учреждения образования в количестве не менее пяти членов. Председателем комиссии является руководитель учреждения образования, а в случае отсутствия руководителя - лицо, исполняющее его обязанности. Секретарь комиссии избирается на заседании комиссии из числа ее членов. Состав комиссии формируется из числа работников учреждения образования, в том числе курирующих (осуществляющих) </w:t>
      </w:r>
      <w:proofErr w:type="spellStart"/>
      <w:r w:rsidRPr="00991AD2">
        <w:rPr>
          <w:rFonts w:ascii="Times New Roman" w:hAnsi="Times New Roman" w:cs="Times New Roman"/>
          <w:sz w:val="28"/>
          <w:szCs w:val="28"/>
        </w:rPr>
        <w:t>финансовохозяйственную</w:t>
      </w:r>
      <w:proofErr w:type="spellEnd"/>
      <w:r w:rsidRPr="00991AD2">
        <w:rPr>
          <w:rFonts w:ascii="Times New Roman" w:hAnsi="Times New Roman" w:cs="Times New Roman"/>
          <w:sz w:val="28"/>
          <w:szCs w:val="28"/>
        </w:rPr>
        <w:t xml:space="preserve">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- других лиц.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Конституцией Республики Беларусь, Законом Республики Беларусь от 15.07.2015 № 305-3 «О борьбе с коррупцией», иными нормативными правовыми актами, в том числе постановлением Совета Министров Республики Беларусь от 26.12.2011 №1732 «Об утверждении Типового положения о комиссии по противодействию коррупции», а также настоящим Положением.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4. Основными задачами комиссии являются: </w:t>
      </w:r>
    </w:p>
    <w:p w:rsidR="005D6E66" w:rsidRDefault="005D6E66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AD2" w:rsidRPr="00991AD2">
        <w:rPr>
          <w:rFonts w:ascii="Times New Roman" w:hAnsi="Times New Roman" w:cs="Times New Roman"/>
          <w:sz w:val="28"/>
          <w:szCs w:val="28"/>
        </w:rPr>
        <w:t xml:space="preserve">своевременное определение коррупционных рисков и принятие мер по их нейтрализации; </w:t>
      </w:r>
    </w:p>
    <w:p w:rsidR="005D6E66" w:rsidRDefault="005D6E66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AD2" w:rsidRPr="00991AD2">
        <w:rPr>
          <w:rFonts w:ascii="Times New Roman" w:hAnsi="Times New Roman" w:cs="Times New Roman"/>
          <w:sz w:val="28"/>
          <w:szCs w:val="28"/>
        </w:rPr>
        <w:t xml:space="preserve">разработка и организация проведения мероприятий по противодействию коррупции в учреждении образования, анализ эффективности принимаемых мер; координация деятельности учреждения образования по реализации мер по противодействию коррупции; </w:t>
      </w:r>
    </w:p>
    <w:p w:rsidR="005D6E66" w:rsidRDefault="005D6E66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AD2" w:rsidRPr="00991AD2">
        <w:rPr>
          <w:rFonts w:ascii="Times New Roman" w:hAnsi="Times New Roman" w:cs="Times New Roman"/>
          <w:sz w:val="28"/>
          <w:szCs w:val="28"/>
        </w:rPr>
        <w:t xml:space="preserve"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 </w:t>
      </w:r>
    </w:p>
    <w:p w:rsidR="005D6E66" w:rsidRDefault="005D6E66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AD2" w:rsidRPr="00991AD2">
        <w:rPr>
          <w:rFonts w:ascii="Times New Roman" w:hAnsi="Times New Roman" w:cs="Times New Roman"/>
          <w:sz w:val="28"/>
          <w:szCs w:val="28"/>
        </w:rPr>
        <w:t xml:space="preserve">рассмотрение вопросов предотвращения и урегулирования конфликта интересов; 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5. Комиссия в целях решения возложенных на нее задач осуществляет следующие основные функции: участвует в пределах своей компетенции в выполнении </w:t>
      </w:r>
      <w:r w:rsidRPr="00991AD2">
        <w:rPr>
          <w:rFonts w:ascii="Times New Roman" w:hAnsi="Times New Roman" w:cs="Times New Roman"/>
          <w:sz w:val="28"/>
          <w:szCs w:val="28"/>
        </w:rPr>
        <w:lastRenderedPageBreak/>
        <w:t xml:space="preserve">поручений вышестоящих государственных органов по предотвращению правонарушений, создающих условия для коррупции, и коррупционных правонарушений; 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 </w:t>
      </w:r>
      <w:proofErr w:type="gramStart"/>
      <w:r w:rsidRPr="00991AD2">
        <w:rPr>
          <w:rFonts w:ascii="Times New Roman" w:hAnsi="Times New Roman" w:cs="Times New Roman"/>
          <w:sz w:val="28"/>
          <w:szCs w:val="28"/>
        </w:rPr>
        <w:t>принимает в пределах своей компетенции решения, а также осуществляет контроль за их исполнением; разрабатывает меры по предотвращению либо урегулированию ситуаций, в которых личные интересы работника учреждения образования,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 разрабатывает и принимает меры по вопросам борьбы с коррупцией;</w:t>
      </w:r>
      <w:proofErr w:type="gramEnd"/>
      <w:r w:rsidRPr="00991AD2">
        <w:rPr>
          <w:rFonts w:ascii="Times New Roman" w:hAnsi="Times New Roman" w:cs="Times New Roman"/>
          <w:sz w:val="28"/>
          <w:szCs w:val="28"/>
        </w:rPr>
        <w:t xml:space="preserve"> вырабатывает предложения о мерах реагирования на информацию, содержащуюся в обращениях граждан и юридических лиц, по вопросам проявлений коррупции; 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 осуществляет иные функции, предусмотренные настоящим Положением.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6. Деятельность комиссии осуществляется в соответствии с планами работы на календарный год, рассматриваемые на ее заседаниях и утвержденными директором учреждения образования. План работы комиссии на календарный год с перечнем подлежащих рассмотрению на заседаниях комиссии вопросов должен быть размещен на официальном сайте учреждения образования в глобальной компьютерной сети Интернет не позднее 15 дней со дня его утверждения. Информация о дате, времени и месте проведения заседаний комиссии подлежит размещению на официальном сайте учреждения образования в глобальной компьютерной сети Интернет не позднее 5 рабочих дней до дня проведения заседания комиссии.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7. Не могут являться одновременно членами комиссии лица, состоящие в браке или находящиеся в отношениях близкого родства или свойства.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>8. Председатель комиссии: несет персональную ответственн</w:t>
      </w:r>
      <w:r w:rsidR="007249FB">
        <w:rPr>
          <w:rFonts w:ascii="Times New Roman" w:hAnsi="Times New Roman" w:cs="Times New Roman"/>
          <w:sz w:val="28"/>
          <w:szCs w:val="28"/>
        </w:rPr>
        <w:t xml:space="preserve">ость за деятельность комиссии; </w:t>
      </w:r>
      <w:r w:rsidRPr="00991AD2">
        <w:rPr>
          <w:rFonts w:ascii="Times New Roman" w:hAnsi="Times New Roman" w:cs="Times New Roman"/>
          <w:sz w:val="28"/>
          <w:szCs w:val="28"/>
        </w:rPr>
        <w:t xml:space="preserve"> организует работу комиссии; определяет место и время проведения заседаний комиссии; утверждает повестку дня заседаний комиссии и порядок рассмотрения вопросов на ее заседаниях, при необходимости вносит в них изменения; дает поручения членам комиссии по вопросам ее деятельности, осуществляет контроль за их выполнением; незамедлительно принимает меры по предотвращению конфликта интересов или его урегулированию при получении информации о возникновении конфликта интересов или возможности его возникновения в связи с исполнением о</w:t>
      </w:r>
      <w:r w:rsidR="005D6E66">
        <w:rPr>
          <w:rFonts w:ascii="Times New Roman" w:hAnsi="Times New Roman" w:cs="Times New Roman"/>
          <w:sz w:val="28"/>
          <w:szCs w:val="28"/>
        </w:rPr>
        <w:t>бязанностей члена комиссии.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9. 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10. Член комиссии вправе: вносить предложения по вопросам, входящим в компетенцию комиссии; выступать на заседаниях комиссии и инициировать проведение голосования по внесенным предложениям; задавать участникам заседания комиссии вопросы в соответствии с повесткой дня и получать на них ответы по существу; знакомиться с протоколами заседаний комиссии и иными </w:t>
      </w:r>
      <w:r w:rsidRPr="00991AD2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материалами, касающимися ее деятельности; 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 осуществлять иные полномочия в целях выполнения возложенных на комиссию задач и функций.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11. Член комиссии обязан: принимать участие в подготовке заседаний комиссии, в том числе формировании повестки для заседания комиссии; участвовать в заседаниях комиссии, а в случае невозможности участия в них письменно сообщать об этом председателю комиссии; </w:t>
      </w:r>
      <w:proofErr w:type="gramStart"/>
      <w:r w:rsidRPr="00991AD2">
        <w:rPr>
          <w:rFonts w:ascii="Times New Roman" w:hAnsi="Times New Roman" w:cs="Times New Roman"/>
          <w:sz w:val="28"/>
          <w:szCs w:val="28"/>
        </w:rPr>
        <w:t>по решению комиссии (поручению ее председателя) принимать участие в проводимых в учреждении образования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 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  <w:proofErr w:type="gramEnd"/>
      <w:r w:rsidRPr="00991AD2">
        <w:rPr>
          <w:rFonts w:ascii="Times New Roman" w:hAnsi="Times New Roman" w:cs="Times New Roman"/>
          <w:sz w:val="28"/>
          <w:szCs w:val="28"/>
        </w:rPr>
        <w:t xml:space="preserve"> добросовестно и надлежащим образом исполнять возложенные на него обязанности; не совершать действий, дискредитирующих комиссию; выполнять решения комиссии</w:t>
      </w:r>
      <w:r w:rsidR="005D6E66">
        <w:rPr>
          <w:rFonts w:ascii="Times New Roman" w:hAnsi="Times New Roman" w:cs="Times New Roman"/>
          <w:sz w:val="28"/>
          <w:szCs w:val="28"/>
        </w:rPr>
        <w:t xml:space="preserve"> (поручения ее председателя).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12. Член комиссии несет ответственность за неисполнение или ненадлежащее исполнение возложенных на него обязанностей.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991AD2">
        <w:rPr>
          <w:rFonts w:ascii="Times New Roman" w:hAnsi="Times New Roman" w:cs="Times New Roman"/>
          <w:sz w:val="28"/>
          <w:szCs w:val="28"/>
        </w:rPr>
        <w:t xml:space="preserve">Секретарь комиссии: обеспечивает подготовку заседаний комиссии; обобщает материалы, поступившие для рассмотрения на заседаниях комиссии; ведет документацию комиссии; извещает членов комиссии и приглашенных лиц о месте, времени проведения и повестке дня заседания комиссии; осуществляет оформление, учет и хранение протоколов заседаний комиссии и материалов к ним; обеспечивает ознакомление членов комиссии с протоколами заседаний комиссии. </w:t>
      </w:r>
      <w:proofErr w:type="gramEnd"/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14.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15.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16. Решение о созыве комиссии принимается председателем комиссии или по предложению не менее одной трети ее членов.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991AD2">
        <w:rPr>
          <w:rFonts w:ascii="Times New Roman" w:hAnsi="Times New Roman" w:cs="Times New Roman"/>
          <w:sz w:val="28"/>
          <w:szCs w:val="28"/>
        </w:rPr>
        <w:t>В ходе заседания рассматриваются вопросы, связанные: с установленными нарушениями работниками учреждения образования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 с соблюдением в учреждении образования порядка осуществления закупок товаров (работ, услуг); с состоянием дебиторской задолженности, обоснованностью расходования бюджетных средств в учреждении образования;</w:t>
      </w:r>
      <w:proofErr w:type="gramEnd"/>
      <w:r w:rsidRPr="00991AD2">
        <w:rPr>
          <w:rFonts w:ascii="Times New Roman" w:hAnsi="Times New Roman" w:cs="Times New Roman"/>
          <w:sz w:val="28"/>
          <w:szCs w:val="28"/>
        </w:rPr>
        <w:t xml:space="preserve"> с правомерностью использования имущества; с урегулированием либо предотвращением конфликта интересов. Помимо вопросов, указанных в настоящем пункте, на заседании рассматриваются другие вопросы, входящие в компетенцию комиссии.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lastRenderedPageBreak/>
        <w:t xml:space="preserve">18.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учреждения образования. Невыполнение (ненадлежащее выполнение) решения комиссии влечет ответственность в соответствии с законодательными актами. 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>19. Члены комиссии обладают равными правами при обсуждении проектов решений. Решения принимаются простым большинством голосов от 5 общего количества членов комиссии, присутствующих на ее заседании. В случае равенства голосов решающим является голос председателя комиссии.</w:t>
      </w:r>
    </w:p>
    <w:p w:rsidR="005D6E66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 xml:space="preserve"> 20. Решения комиссии оформляются протоколом. В протоколе указываются: место и время проведения заседания комиссии; наименование и состав комиссии; сведения об участниках заседания комиссии, не являющихся ее членами; повестка дня заседания комиссии, содержание рассматриваемых вопросов и материалов; принятые комиссией решения; сведения о приобщенных к протоколу заседания комиссии материалах. </w:t>
      </w:r>
    </w:p>
    <w:p w:rsidR="00160717" w:rsidRPr="00991AD2" w:rsidRDefault="00991AD2" w:rsidP="00480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D2">
        <w:rPr>
          <w:rFonts w:ascii="Times New Roman" w:hAnsi="Times New Roman" w:cs="Times New Roman"/>
          <w:sz w:val="28"/>
          <w:szCs w:val="28"/>
        </w:rPr>
        <w:t>21.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sectPr w:rsidR="00160717" w:rsidRPr="00991AD2" w:rsidSect="002020A7">
      <w:pgSz w:w="11906" w:h="16838"/>
      <w:pgMar w:top="851" w:right="51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D2"/>
    <w:rsid w:val="000C7544"/>
    <w:rsid w:val="002020A7"/>
    <w:rsid w:val="0043502F"/>
    <w:rsid w:val="004806A9"/>
    <w:rsid w:val="005D6E66"/>
    <w:rsid w:val="007249FB"/>
    <w:rsid w:val="00810561"/>
    <w:rsid w:val="00991AD2"/>
    <w:rsid w:val="00DC4AF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7</cp:revision>
  <cp:lastPrinted>2025-03-27T06:22:00Z</cp:lastPrinted>
  <dcterms:created xsi:type="dcterms:W3CDTF">2025-03-26T18:49:00Z</dcterms:created>
  <dcterms:modified xsi:type="dcterms:W3CDTF">2026-06-03T10:01:00Z</dcterms:modified>
</cp:coreProperties>
</file>